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F5B0" w14:textId="77777777" w:rsidR="00422023" w:rsidRPr="00D36C96" w:rsidRDefault="00422023" w:rsidP="00422023">
      <w:pPr>
        <w:pStyle w:val="Titolo1"/>
      </w:pPr>
      <w:bookmarkStart w:id="0" w:name="_Toc53572338"/>
      <w:bookmarkStart w:id="1" w:name="_Hlk53572745"/>
      <w:r w:rsidRPr="00D36C96">
        <w:t>ALLEGATO 1</w:t>
      </w:r>
      <w:r>
        <w:t xml:space="preserve">. </w:t>
      </w:r>
      <w:r w:rsidRPr="00D36C96">
        <w:t>Check-list requisiti minimi consenso informato</w:t>
      </w:r>
      <w:bookmarkEnd w:id="0"/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8"/>
        <w:gridCol w:w="9212"/>
        <w:gridCol w:w="873"/>
        <w:gridCol w:w="571"/>
      </w:tblGrid>
      <w:tr w:rsidR="00422023" w:rsidRPr="00D36C96" w14:paraId="42DD5ECB" w14:textId="77777777" w:rsidTr="00F9778E">
        <w:trPr>
          <w:jc w:val="center"/>
        </w:trPr>
        <w:tc>
          <w:tcPr>
            <w:tcW w:w="3798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</w:tcPr>
          <w:p w14:paraId="72108B9E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Etica</w:t>
            </w:r>
          </w:p>
        </w:tc>
        <w:tc>
          <w:tcPr>
            <w:tcW w:w="921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92A20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1445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84A4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422023" w:rsidRPr="00D36C96" w14:paraId="4C257237" w14:textId="77777777" w:rsidTr="00F9778E">
        <w:trPr>
          <w:jc w:val="center"/>
        </w:trPr>
        <w:tc>
          <w:tcPr>
            <w:tcW w:w="13010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7C12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Rispetta l’ultima revisione della dichiarazione di Helsinki?</w:t>
            </w:r>
          </w:p>
        </w:tc>
        <w:tc>
          <w:tcPr>
            <w:tcW w:w="873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8EB6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C397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4DE40D5D" w14:textId="77777777" w:rsidTr="00F9778E">
        <w:trPr>
          <w:jc w:val="center"/>
        </w:trPr>
        <w:tc>
          <w:tcPr>
            <w:tcW w:w="13010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7348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conforme alle norme di Buona Pratica Clinica dell’U.E.?</w:t>
            </w:r>
          </w:p>
        </w:tc>
        <w:tc>
          <w:tcPr>
            <w:tcW w:w="873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800E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60" w:after="60" w:line="240" w:lineRule="auto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45F8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5BE0968D" w14:textId="77777777" w:rsidTr="00F9778E">
        <w:trPr>
          <w:jc w:val="center"/>
        </w:trPr>
        <w:tc>
          <w:tcPr>
            <w:tcW w:w="13010" w:type="dxa"/>
            <w:gridSpan w:val="2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938F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stato approvato da un Comitato Etico Indipendente?</w:t>
            </w:r>
          </w:p>
        </w:tc>
        <w:tc>
          <w:tcPr>
            <w:tcW w:w="873" w:type="dxa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A892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B7CA" w14:textId="77777777" w:rsidR="00422023" w:rsidRPr="00D36C96" w:rsidRDefault="00422023" w:rsidP="00F9778E">
            <w:pPr>
              <w:pStyle w:val="Standard"/>
              <w:spacing w:before="60" w:after="6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</w:tbl>
    <w:p w14:paraId="51FC74B7" w14:textId="77777777" w:rsidR="00422023" w:rsidRPr="00D36C96" w:rsidRDefault="00422023" w:rsidP="00422023">
      <w:pPr>
        <w:pStyle w:val="Standard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36C96">
        <w:rPr>
          <w:rFonts w:ascii="Calibri" w:hAnsi="Calibri" w:cs="Calibri"/>
          <w:sz w:val="24"/>
          <w:szCs w:val="24"/>
        </w:rPr>
        <w:t>(se si utilizza questo strumento per la stesura del consenso prima dell’invio al comitato etico potrebbero non essere utili)</w:t>
      </w:r>
    </w:p>
    <w:tbl>
      <w:tblPr>
        <w:tblW w:w="14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9286"/>
        <w:gridCol w:w="849"/>
        <w:gridCol w:w="607"/>
      </w:tblGrid>
      <w:tr w:rsidR="00422023" w:rsidRPr="00D36C96" w14:paraId="1EB4A052" w14:textId="77777777" w:rsidTr="00F9778E">
        <w:trPr>
          <w:jc w:val="center"/>
        </w:trPr>
        <w:tc>
          <w:tcPr>
            <w:tcW w:w="37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5D1673FC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Contenuto</w:t>
            </w:r>
          </w:p>
        </w:tc>
        <w:tc>
          <w:tcPr>
            <w:tcW w:w="92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C6CC7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ED26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C95C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</w:p>
        </w:tc>
      </w:tr>
      <w:tr w:rsidR="00422023" w:rsidRPr="00D36C96" w14:paraId="14CB754A" w14:textId="77777777" w:rsidTr="00F9778E">
        <w:trPr>
          <w:jc w:val="center"/>
        </w:trPr>
        <w:tc>
          <w:tcPr>
            <w:tcW w:w="13047" w:type="dxa"/>
            <w:gridSpan w:val="2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31B9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presente una intestazione chiara che identifichi il luogo di ricerca, il titolo dello studio?</w:t>
            </w:r>
          </w:p>
        </w:tc>
        <w:tc>
          <w:tcPr>
            <w:tcW w:w="849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4813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A76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6359D963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F51F1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identificabile il professionista ricercatore che propone lo studio (nome, cognome, qualifica) e sono presenti le informazioni di contatto (telefono, email, indirizzo, orari) mediante cui è possibile richiedere ulteriori informazioni??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72BD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9946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0799F50C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8555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Sono indicati il medico sperimentatore responsabile dello studio, i suoi collaboratori (nome, cognome, qualifica) e sono presenti le informazioni di contatto (telefono, email, indirizzo, orari) mediante cui è possibile richiedere ulteriori informazioni?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C39A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CDDA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4C7D5EC5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8076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resa esplicita la volontarietà della partecipazione e la facoltà di potersi ritirare in qualunque momento senza fornire giustificazioni, e potendo comunque usufruire dei migliori trattamenti disponibili?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0411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A173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1B90B05D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7990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presente una descrizione della ricerca, lo scopo e il disegno di ricerca?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30E1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D79E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22AC2C9C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A9091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indicata la procedura di trattamento e di monitoraggio durante e a fine studio?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C7A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BF6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  <w:tr w:rsidR="00422023" w:rsidRPr="00D36C96" w14:paraId="344B9DAC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341D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Sono presenti le caratteristiche sperimentali del trattamento (nome del farmaco/dispositivo e meccanismo/modalità d’azione)?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1567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5D43A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748564A2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CA44D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indicata la durata prevista dello studio?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0F7D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0F5F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  <w:tr w:rsidR="00422023" w:rsidRPr="00D36C96" w14:paraId="14006C5F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92BD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resa esplicita, l’eventuale raccolta ed eventuale conservazione di materiale genetico finalizzati alla sperimentazione?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281E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N.A.</w:t>
            </w: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B701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1CCEDE90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252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Sono stati esposti i benefici derivanti dal trattamento accompagnati dalle possibilità di successo</w:t>
            </w:r>
          </w:p>
          <w:p w14:paraId="0A80C65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(preferibilmente espresse in percentuale)?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3B8C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1CF5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40D1F717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01F2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Sono stati esposti i potenziali rischi, effetti indesiderati, eventi avversi a cui il partecipante si sottopone?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6D45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A70F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2116097F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104F2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lastRenderedPageBreak/>
              <w:t>Sono stati presentati, se esistenti, i trattamenti alternativi?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9EB8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N.A.</w:t>
            </w: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B469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3467EED1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70F72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Sono stati esposti, se esistenti, i rischi e/o gli eventuali comportamenti da adottare in caso di gravidanza?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7F1A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N.A.</w:t>
            </w: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D77F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67836C22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8CF0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Sono indicati, se esistenti, gli eventuali trattamenti in caso di danni correlati alla sperimentazione?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91D3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N.A.</w:t>
            </w: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4628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63D8FD3A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83B01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indicata la copertura assicurativa e l’indennizzo in caso di danni correlati alla sperimentazione?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695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B9A6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39E59847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97CE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resa esplicita la tutela della privacy: l’accesso, la riservatezza, la gestione, l’archiviazione, dei dati personali ai sensi del Regolamento UE 2016/679 “Regolamento sulla protezione dei dati personali”?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6560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B572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465624B0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A8AC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E’ esplicitata la modalità per la pubblicazione e diffusione dei risultati?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FE5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33FD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55B215F1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A3B1E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stata ribadita la completa gratuità di tutto il trattamento, ivi comprese visite ed indagini diagnostiche?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DD2A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38A6C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2CD0E027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AE0C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stato richiesto il consenso a poter contattare il medico di medicina generale mediante apposita informativa?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C0A0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N.A.</w:t>
            </w: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91CA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1B021097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160D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indicata la possibilità che lo studio possa essere interrotto a causa di eventi non previsti di vario tipo quali: eventi avversi, effetti collaterali, risultati non positivi, …?</w:t>
            </w:r>
          </w:p>
        </w:tc>
        <w:tc>
          <w:tcPr>
            <w:tcW w:w="849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E16A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right w:val="single" w:sz="4" w:space="0" w:color="4472C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808B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4C12BF6B" w14:textId="77777777" w:rsidTr="00F9778E">
        <w:trPr>
          <w:jc w:val="center"/>
        </w:trPr>
        <w:tc>
          <w:tcPr>
            <w:tcW w:w="13047" w:type="dxa"/>
            <w:gridSpan w:val="2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3E42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enter" w:pos="4819"/>
                <w:tab w:val="left" w:pos="9527"/>
                <w:tab w:val="right" w:pos="9638"/>
              </w:tabs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stato indicato che ogni eventuale variazione verrà comunicata e che eventualmente verrà richiesta la sottoscrizione di un nuovo consenso informato?</w:t>
            </w:r>
          </w:p>
        </w:tc>
        <w:tc>
          <w:tcPr>
            <w:tcW w:w="849" w:type="dxa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835CD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F2C8" w14:textId="77777777" w:rsidR="00422023" w:rsidRPr="00D36C96" w:rsidRDefault="00422023" w:rsidP="00F9778E">
            <w:pPr>
              <w:pStyle w:val="Standard"/>
              <w:spacing w:before="120" w:after="0" w:line="240" w:lineRule="auto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</w:tbl>
    <w:p w14:paraId="064640C5" w14:textId="77777777" w:rsidR="00422023" w:rsidRPr="00D36C96" w:rsidRDefault="00422023" w:rsidP="00422023">
      <w:pPr>
        <w:pStyle w:val="Standard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9293"/>
        <w:gridCol w:w="882"/>
        <w:gridCol w:w="567"/>
      </w:tblGrid>
      <w:tr w:rsidR="00422023" w:rsidRPr="00D36C96" w14:paraId="34F2E6BF" w14:textId="77777777" w:rsidTr="00F9778E">
        <w:trPr>
          <w:jc w:val="center"/>
        </w:trPr>
        <w:tc>
          <w:tcPr>
            <w:tcW w:w="3761" w:type="dxa"/>
          </w:tcPr>
          <w:p w14:paraId="502F7153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b/>
                <w:bCs/>
                <w:color w:val="2F5496"/>
                <w:sz w:val="24"/>
                <w:szCs w:val="24"/>
              </w:rPr>
              <w:t>Adeguatezza del documento e delle informazioni</w:t>
            </w:r>
          </w:p>
        </w:tc>
        <w:tc>
          <w:tcPr>
            <w:tcW w:w="92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B59FD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1AC5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EBED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22023" w:rsidRPr="00D36C96" w14:paraId="1066DEBE" w14:textId="77777777" w:rsidTr="00F9778E">
        <w:trPr>
          <w:jc w:val="center"/>
        </w:trPr>
        <w:tc>
          <w:tcPr>
            <w:tcW w:w="13054" w:type="dxa"/>
            <w:gridSpan w:val="2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0CC5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Il foglio informativo è conciso ed essenziale?</w:t>
            </w:r>
          </w:p>
        </w:tc>
        <w:tc>
          <w:tcPr>
            <w:tcW w:w="882" w:type="dxa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C42D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A753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</w:tr>
      <w:tr w:rsidR="00422023" w:rsidRPr="00D36C96" w14:paraId="2F1AA77A" w14:textId="77777777" w:rsidTr="00F9778E">
        <w:trPr>
          <w:jc w:val="center"/>
        </w:trPr>
        <w:tc>
          <w:tcPr>
            <w:tcW w:w="130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CC5B" w14:textId="77777777" w:rsidR="00422023" w:rsidRPr="00D36C96" w:rsidRDefault="00422023" w:rsidP="00F9778E">
            <w:pPr>
              <w:pStyle w:val="Standard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left" w:pos="1021"/>
                <w:tab w:val="center" w:pos="4819"/>
                <w:tab w:val="right" w:pos="9638"/>
              </w:tabs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L’informazione è adeguata all’età dei potenziali partecipanti?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94C8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6858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48088E36" w14:textId="77777777" w:rsidTr="00F9778E">
        <w:trPr>
          <w:jc w:val="center"/>
        </w:trPr>
        <w:tc>
          <w:tcPr>
            <w:tcW w:w="13054" w:type="dxa"/>
            <w:gridSpan w:val="2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ACF1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L’informazione è adeguata al livello culturale dei potenziali partecipanti?</w:t>
            </w:r>
          </w:p>
        </w:tc>
        <w:tc>
          <w:tcPr>
            <w:tcW w:w="882" w:type="dxa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672D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0A15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6BDF33D5" w14:textId="77777777" w:rsidTr="00F9778E">
        <w:trPr>
          <w:jc w:val="center"/>
        </w:trPr>
        <w:tc>
          <w:tcPr>
            <w:tcW w:w="130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8B82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L’informazione è adeguata alle condizioni di salute psico-fisica dei potenziali partecipanti?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89E31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9ED5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2774289D" w14:textId="77777777" w:rsidTr="00F9778E">
        <w:trPr>
          <w:jc w:val="center"/>
        </w:trPr>
        <w:tc>
          <w:tcPr>
            <w:tcW w:w="13054" w:type="dxa"/>
            <w:gridSpan w:val="2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6624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È stata usata una terminologia chiara e semplice ma completa (sono stati evitati termini tecnico-specialistici o in lingua inglese, ad esempio sono state verificate le traduzioni da protocolli internazionali; vi sono sigle, acronimi e se usati sono stati spiegati)?</w:t>
            </w:r>
          </w:p>
        </w:tc>
        <w:tc>
          <w:tcPr>
            <w:tcW w:w="882" w:type="dxa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6558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0DB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BAF6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tr w:rsidR="00422023" w:rsidRPr="00D36C96" w14:paraId="158A7088" w14:textId="77777777" w:rsidTr="00F9778E">
        <w:trPr>
          <w:jc w:val="center"/>
        </w:trPr>
        <w:tc>
          <w:tcPr>
            <w:tcW w:w="130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E02F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I concetti sono separati in paragrafi e con uno stile e un carattere che ne permettano la massima comprensibilità?</w:t>
            </w:r>
          </w:p>
        </w:tc>
        <w:tc>
          <w:tcPr>
            <w:tcW w:w="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33A0C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  <w:color w:val="2F5496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C96F" w14:textId="77777777" w:rsidR="00422023" w:rsidRPr="00D36C96" w:rsidRDefault="00422023" w:rsidP="00F9778E">
            <w:pPr>
              <w:pStyle w:val="Standard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 w:rsidRPr="00D36C96">
              <w:rPr>
                <w:rFonts w:ascii="Calibri" w:hAnsi="Calibri" w:cs="Calibri"/>
                <w:color w:val="2F5496"/>
                <w:sz w:val="24"/>
                <w:szCs w:val="24"/>
              </w:rPr>
              <w:t>Sì</w:t>
            </w:r>
          </w:p>
        </w:tc>
      </w:tr>
      <w:bookmarkEnd w:id="1"/>
    </w:tbl>
    <w:p w14:paraId="6E690FEF" w14:textId="77777777" w:rsidR="006E0A59" w:rsidRDefault="006E0A59" w:rsidP="007B47D4">
      <w:pPr>
        <w:pStyle w:val="Titolo1"/>
      </w:pPr>
    </w:p>
    <w:sectPr w:rsidR="006E0A59" w:rsidSect="007B47D4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9F64E" w14:textId="77777777" w:rsidR="008B0567" w:rsidRDefault="008B0567">
      <w:r>
        <w:separator/>
      </w:r>
    </w:p>
  </w:endnote>
  <w:endnote w:type="continuationSeparator" w:id="0">
    <w:p w14:paraId="2A42C440" w14:textId="77777777" w:rsidR="008B0567" w:rsidRDefault="008B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7864" w14:textId="77777777" w:rsidR="000359CF" w:rsidRPr="00F96A38" w:rsidRDefault="00422023" w:rsidP="00F96A38">
    <w:pPr>
      <w:pStyle w:val="Pidipagina"/>
      <w:jc w:val="right"/>
      <w:rPr>
        <w:sz w:val="20"/>
        <w:szCs w:val="20"/>
      </w:rPr>
    </w:pPr>
    <w:r w:rsidRPr="00F96A38">
      <w:rPr>
        <w:sz w:val="20"/>
        <w:szCs w:val="20"/>
      </w:rPr>
      <w:fldChar w:fldCharType="begin"/>
    </w:r>
    <w:r w:rsidRPr="00F96A38">
      <w:rPr>
        <w:sz w:val="20"/>
        <w:szCs w:val="20"/>
      </w:rPr>
      <w:instrText xml:space="preserve"> PAGE </w:instrText>
    </w:r>
    <w:r w:rsidRPr="00F96A38">
      <w:rPr>
        <w:sz w:val="20"/>
        <w:szCs w:val="20"/>
      </w:rPr>
      <w:fldChar w:fldCharType="separate"/>
    </w:r>
    <w:r>
      <w:rPr>
        <w:noProof/>
        <w:sz w:val="20"/>
        <w:szCs w:val="20"/>
      </w:rPr>
      <w:t>17</w:t>
    </w:r>
    <w:r w:rsidRPr="00F96A3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2D19" w14:textId="77777777" w:rsidR="008B0567" w:rsidRDefault="008B0567">
      <w:r>
        <w:separator/>
      </w:r>
    </w:p>
  </w:footnote>
  <w:footnote w:type="continuationSeparator" w:id="0">
    <w:p w14:paraId="024DB560" w14:textId="77777777" w:rsidR="008B0567" w:rsidRDefault="008B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12C6" w14:textId="77777777" w:rsidR="000359CF" w:rsidRDefault="008B0567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3"/>
    <w:rsid w:val="00422023"/>
    <w:rsid w:val="006E0A59"/>
    <w:rsid w:val="007B47D4"/>
    <w:rsid w:val="008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EC66"/>
  <w15:chartTrackingRefBased/>
  <w15:docId w15:val="{9CDD66ED-A4C1-4181-AA95-A25DB73A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02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styleId="Titolo1">
    <w:name w:val="heading 1"/>
    <w:basedOn w:val="Standard"/>
    <w:next w:val="Normale"/>
    <w:link w:val="Titolo1Carattere"/>
    <w:uiPriority w:val="99"/>
    <w:qFormat/>
    <w:rsid w:val="00422023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F549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22023"/>
    <w:rPr>
      <w:rFonts w:ascii="Calibri Light" w:eastAsia="Times New Roman" w:hAnsi="Calibri Light" w:cs="Calibri Light"/>
      <w:b/>
      <w:bCs/>
      <w:color w:val="2F5496"/>
      <w:kern w:val="3"/>
      <w:sz w:val="28"/>
      <w:szCs w:val="28"/>
    </w:rPr>
  </w:style>
  <w:style w:type="paragraph" w:customStyle="1" w:styleId="Standard">
    <w:name w:val="Standard"/>
    <w:uiPriority w:val="99"/>
    <w:rsid w:val="0042202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N w:val="0"/>
      <w:spacing w:line="254" w:lineRule="auto"/>
      <w:textAlignment w:val="baseline"/>
    </w:pPr>
    <w:rPr>
      <w:rFonts w:ascii="Arial" w:eastAsia="Calibri" w:hAnsi="Arial" w:cs="Arial"/>
      <w:color w:val="000000"/>
      <w:kern w:val="3"/>
      <w:sz w:val="36"/>
      <w:szCs w:val="36"/>
    </w:rPr>
  </w:style>
  <w:style w:type="paragraph" w:customStyle="1" w:styleId="Heading">
    <w:name w:val="Heading"/>
    <w:basedOn w:val="Standard"/>
    <w:uiPriority w:val="99"/>
    <w:rsid w:val="00422023"/>
    <w:pPr>
      <w:suppressLineNumber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link w:val="PidipaginaCarattere"/>
    <w:uiPriority w:val="99"/>
    <w:rsid w:val="00422023"/>
    <w:pPr>
      <w:suppressLineNumber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023"/>
    <w:rPr>
      <w:rFonts w:ascii="Arial" w:eastAsia="Calibri" w:hAnsi="Arial" w:cs="Arial"/>
      <w:color w:val="000000"/>
      <w:kern w:val="3"/>
      <w:sz w:val="36"/>
      <w:szCs w:val="36"/>
    </w:rPr>
  </w:style>
  <w:style w:type="character" w:styleId="Collegamentoipertestuale">
    <w:name w:val="Hyperlink"/>
    <w:basedOn w:val="Carpredefinitoparagrafo"/>
    <w:uiPriority w:val="99"/>
    <w:rsid w:val="004220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Papini</dc:creator>
  <cp:keywords/>
  <dc:description/>
  <cp:lastModifiedBy>Donato Papini</cp:lastModifiedBy>
  <cp:revision>2</cp:revision>
  <dcterms:created xsi:type="dcterms:W3CDTF">2020-10-14T10:56:00Z</dcterms:created>
  <dcterms:modified xsi:type="dcterms:W3CDTF">2020-10-14T11:00:00Z</dcterms:modified>
</cp:coreProperties>
</file>